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CF2" w:rsidRPr="000E4D9E" w:rsidRDefault="000E4D9E" w:rsidP="000E4D9E">
      <w:pPr>
        <w:rPr>
          <w:rFonts w:ascii="Sylfaen" w:hAnsi="Sylfaen"/>
          <w:lang w:val="ka-GE"/>
        </w:rPr>
      </w:pPr>
      <w:r>
        <w:rPr>
          <w:rFonts w:ascii="Sylfaen" w:hAnsi="Sylfaen"/>
          <w:lang w:val="ka-GE"/>
        </w:rPr>
        <w:t>ხანგრძლივი პედიატრიული სამედიცინო-სოციალური მოვლის ცენტრის დებულება</w:t>
      </w:r>
    </w:p>
    <w:p w:rsidR="00067F3F" w:rsidRPr="009C0A71" w:rsidRDefault="00067F3F" w:rsidP="009C0A71">
      <w:pPr>
        <w:jc w:val="center"/>
        <w:rPr>
          <w:rFonts w:ascii="Sylfaen" w:hAnsi="Sylfaen"/>
          <w:b/>
          <w:lang w:val="ka-GE"/>
        </w:rPr>
      </w:pPr>
      <w:r w:rsidRPr="009C0A71">
        <w:rPr>
          <w:rFonts w:ascii="Sylfaen" w:hAnsi="Sylfaen"/>
          <w:b/>
          <w:lang w:val="ka-GE"/>
        </w:rPr>
        <w:t>ზოგადი ნაწილი</w:t>
      </w:r>
    </w:p>
    <w:p w:rsidR="00067F3F" w:rsidRPr="009C0A71" w:rsidRDefault="00067F3F">
      <w:pPr>
        <w:rPr>
          <w:rFonts w:ascii="Sylfaen" w:hAnsi="Sylfaen"/>
        </w:rPr>
      </w:pPr>
      <w:r w:rsidRPr="009C0A71">
        <w:rPr>
          <w:rFonts w:ascii="Sylfaen" w:hAnsi="Sylfaen"/>
          <w:lang w:val="ka-GE"/>
        </w:rPr>
        <w:t>ხანგრძლივი პედიატრიული მოვლის სამედიცინო სოციალური ცენტრის (შემდგომში ცენტრი) მიზანია უზრუნველყოს სპეციალური სამედიცინო საჭიროებების მქონე ბავშვების მაღალი ხარიხის  მოვლა და შექმნას მათთვის უსაფრთხო გარემო, სადაც ბავშვებს ექნებათ განვითარებისა და ცხოვრების ოპტიმალური პირობები.</w:t>
      </w:r>
    </w:p>
    <w:p w:rsidR="00A50B7C" w:rsidRPr="009C0A71" w:rsidRDefault="00A50B7C">
      <w:pPr>
        <w:rPr>
          <w:rFonts w:ascii="Sylfaen" w:hAnsi="Sylfaen"/>
          <w:lang w:val="ka-GE"/>
        </w:rPr>
      </w:pPr>
      <w:r w:rsidRPr="009C0A71">
        <w:rPr>
          <w:rFonts w:ascii="Sylfaen" w:hAnsi="Sylfaen"/>
          <w:lang w:val="ka-GE"/>
        </w:rPr>
        <w:t xml:space="preserve">ცენტრი ხელმძღვანელობს სამედიცინო ეთიკის ნორმებით, რომელიც ეფუძნება </w:t>
      </w:r>
      <w:r w:rsidRPr="009C0A71">
        <w:rPr>
          <w:rFonts w:ascii="Sylfaen" w:eastAsia="Times New Roman" w:hAnsi="Sylfaen" w:cs="Calibri"/>
          <w:color w:val="000000"/>
          <w:lang w:val="ka-GE"/>
        </w:rPr>
        <w:t>საქართველოს კანონს პაციენტის უფლებების შესახებ, კანონს საექიმო საქმიანობის შესახებ და  საქართველოს კანონს ჯანმრთელობის დაცვის შესახებ.</w:t>
      </w:r>
    </w:p>
    <w:p w:rsidR="00067F3F" w:rsidRPr="00954269" w:rsidRDefault="00067F3F">
      <w:pPr>
        <w:rPr>
          <w:rFonts w:ascii="Sylfaen" w:hAnsi="Sylfaen"/>
          <w:b/>
          <w:lang w:val="ka-GE"/>
        </w:rPr>
      </w:pPr>
      <w:r w:rsidRPr="009C0A71">
        <w:rPr>
          <w:rFonts w:ascii="Sylfaen" w:hAnsi="Sylfaen"/>
          <w:lang w:val="ka-GE"/>
        </w:rPr>
        <w:t xml:space="preserve">ცენტრი </w:t>
      </w:r>
      <w:r w:rsidR="00A50B7C" w:rsidRPr="009C0A71">
        <w:rPr>
          <w:rFonts w:ascii="Sylfaen" w:hAnsi="Sylfaen"/>
          <w:lang w:val="ka-GE"/>
        </w:rPr>
        <w:t>ფუნქციონირებს პედიატრიული სტაციონარის ბაზაზე და საჭიროებისას, სარგებლობს სტაციონარის რესურსებით</w:t>
      </w:r>
      <w:r w:rsidR="009C0A71" w:rsidRPr="009C0A71">
        <w:rPr>
          <w:rFonts w:ascii="Sylfaen" w:hAnsi="Sylfaen"/>
          <w:lang w:val="ka-GE"/>
        </w:rPr>
        <w:t xml:space="preserve"> </w:t>
      </w:r>
      <w:r w:rsidR="009C0A71" w:rsidRPr="00954269">
        <w:rPr>
          <w:rFonts w:ascii="Sylfaen" w:hAnsi="Sylfaen"/>
          <w:b/>
          <w:lang w:val="ka-GE"/>
        </w:rPr>
        <w:t>(ან განთავსებულია პედიატრიული კლინიკიდან მაქსიმუმ 30კმ მანძილზე ან კლინიკამდე ავტომობილით მისასვლელად სჭირდება არაუმეტეს 30 წუთისა)</w:t>
      </w:r>
    </w:p>
    <w:p w:rsidR="001F1E7A" w:rsidRPr="009C0A71" w:rsidRDefault="001F1E7A" w:rsidP="001F1E7A">
      <w:pPr>
        <w:pStyle w:val="BodyText2"/>
        <w:ind w:left="2880"/>
        <w:rPr>
          <w:rFonts w:ascii="Sylfaen" w:hAnsi="Sylfaen"/>
          <w:b/>
          <w:sz w:val="22"/>
          <w:szCs w:val="22"/>
        </w:rPr>
      </w:pPr>
    </w:p>
    <w:p w:rsidR="001F1E7A" w:rsidRPr="009C0A71" w:rsidRDefault="001F1E7A" w:rsidP="001F1E7A">
      <w:pPr>
        <w:pStyle w:val="BodyText2"/>
        <w:spacing w:after="80" w:line="276" w:lineRule="auto"/>
        <w:ind w:left="720"/>
        <w:rPr>
          <w:rFonts w:ascii="Sylfaen" w:hAnsi="Sylfaen"/>
          <w:sz w:val="22"/>
          <w:szCs w:val="22"/>
          <w:lang w:val="ka-GE"/>
        </w:rPr>
      </w:pPr>
    </w:p>
    <w:p w:rsidR="001F1E7A" w:rsidRPr="009C0A71" w:rsidRDefault="001F1E7A" w:rsidP="000B4C29">
      <w:pPr>
        <w:pStyle w:val="BodyText2"/>
        <w:numPr>
          <w:ilvl w:val="1"/>
          <w:numId w:val="3"/>
        </w:numPr>
        <w:rPr>
          <w:rFonts w:ascii="Sylfaen" w:hAnsi="Sylfaen"/>
          <w:b/>
          <w:sz w:val="22"/>
          <w:szCs w:val="22"/>
          <w:lang w:val="ka-GE"/>
        </w:rPr>
      </w:pPr>
      <w:r w:rsidRPr="009C0A71">
        <w:rPr>
          <w:rFonts w:ascii="Sylfaen" w:hAnsi="Sylfaen"/>
          <w:b/>
          <w:sz w:val="22"/>
          <w:szCs w:val="22"/>
          <w:lang w:val="ka-GE"/>
        </w:rPr>
        <w:t>საქმიანობის ძირითადი სფერო</w:t>
      </w:r>
    </w:p>
    <w:p w:rsidR="001F1E7A" w:rsidRPr="009C0A71" w:rsidRDefault="001F1E7A" w:rsidP="001F1E7A">
      <w:pPr>
        <w:pStyle w:val="BodyText2"/>
        <w:ind w:left="360"/>
        <w:jc w:val="left"/>
        <w:rPr>
          <w:rFonts w:ascii="Sylfaen" w:hAnsi="Sylfaen"/>
          <w:b/>
          <w:sz w:val="22"/>
          <w:szCs w:val="22"/>
          <w:lang w:val="ka-GE"/>
        </w:rPr>
      </w:pPr>
    </w:p>
    <w:p w:rsidR="00817274" w:rsidRDefault="00817274" w:rsidP="000B4C29">
      <w:pPr>
        <w:pStyle w:val="BodyText2"/>
        <w:numPr>
          <w:ilvl w:val="2"/>
          <w:numId w:val="3"/>
        </w:numPr>
        <w:spacing w:after="80" w:line="276" w:lineRule="auto"/>
        <w:jc w:val="left"/>
        <w:rPr>
          <w:rFonts w:ascii="Sylfaen" w:hAnsi="Sylfaen"/>
          <w:bCs/>
          <w:sz w:val="22"/>
          <w:szCs w:val="22"/>
          <w:lang w:val="ka-GE"/>
        </w:rPr>
      </w:pPr>
      <w:r>
        <w:rPr>
          <w:rFonts w:ascii="Sylfaen" w:hAnsi="Sylfaen"/>
          <w:bCs/>
          <w:sz w:val="22"/>
          <w:szCs w:val="22"/>
          <w:lang w:val="ka-GE"/>
        </w:rPr>
        <w:t>ბავშვზე ზრუნვა</w:t>
      </w:r>
    </w:p>
    <w:p w:rsidR="000B4C29" w:rsidRPr="00817274" w:rsidRDefault="006D5DF8" w:rsidP="00817274">
      <w:pPr>
        <w:pStyle w:val="BodyText2"/>
        <w:numPr>
          <w:ilvl w:val="2"/>
          <w:numId w:val="3"/>
        </w:numPr>
        <w:spacing w:after="80" w:line="276" w:lineRule="auto"/>
        <w:jc w:val="left"/>
        <w:rPr>
          <w:rFonts w:ascii="Sylfaen" w:hAnsi="Sylfaen"/>
          <w:bCs/>
          <w:sz w:val="22"/>
          <w:szCs w:val="22"/>
          <w:lang w:val="ka-GE"/>
        </w:rPr>
      </w:pPr>
      <w:r w:rsidRPr="009C0A71">
        <w:rPr>
          <w:rFonts w:ascii="Sylfaen" w:hAnsi="Sylfaen"/>
          <w:bCs/>
          <w:sz w:val="22"/>
          <w:szCs w:val="22"/>
          <w:lang w:val="ka-GE"/>
        </w:rPr>
        <w:t xml:space="preserve">სამედიცინო </w:t>
      </w:r>
      <w:r w:rsidR="00817274">
        <w:rPr>
          <w:rFonts w:ascii="Sylfaen" w:hAnsi="Sylfaen"/>
          <w:bCs/>
          <w:sz w:val="22"/>
          <w:szCs w:val="22"/>
          <w:lang w:val="ka-GE"/>
        </w:rPr>
        <w:t>/ სოციალური საქმიანობა</w:t>
      </w:r>
    </w:p>
    <w:p w:rsidR="000B4C29" w:rsidRDefault="000B4C29" w:rsidP="000B4C29">
      <w:pPr>
        <w:pStyle w:val="BodyText2"/>
        <w:numPr>
          <w:ilvl w:val="2"/>
          <w:numId w:val="3"/>
        </w:numPr>
        <w:spacing w:after="80" w:line="276" w:lineRule="auto"/>
        <w:jc w:val="left"/>
        <w:rPr>
          <w:rFonts w:ascii="Sylfaen" w:hAnsi="Sylfaen"/>
          <w:bCs/>
          <w:sz w:val="22"/>
          <w:szCs w:val="22"/>
          <w:lang w:val="ka-GE"/>
        </w:rPr>
      </w:pPr>
      <w:r>
        <w:rPr>
          <w:rFonts w:ascii="Sylfaen" w:hAnsi="Sylfaen"/>
          <w:bCs/>
          <w:sz w:val="22"/>
          <w:szCs w:val="22"/>
          <w:lang w:val="ka-GE"/>
        </w:rPr>
        <w:t xml:space="preserve">ცენტრის რეზიდენტების გლობალური განვითარების ხელშეწყობა </w:t>
      </w:r>
      <w:r w:rsidR="001F1E7A" w:rsidRPr="000B4C29">
        <w:rPr>
          <w:rFonts w:ascii="Sylfaen" w:hAnsi="Sylfaen"/>
          <w:bCs/>
          <w:sz w:val="22"/>
          <w:szCs w:val="22"/>
          <w:lang w:val="ka-GE"/>
        </w:rPr>
        <w:t xml:space="preserve"> და მათი </w:t>
      </w:r>
      <w:r>
        <w:rPr>
          <w:rFonts w:ascii="Sylfaen" w:hAnsi="Sylfaen"/>
          <w:bCs/>
          <w:sz w:val="22"/>
          <w:szCs w:val="22"/>
          <w:lang w:val="ka-GE"/>
        </w:rPr>
        <w:t xml:space="preserve">და </w:t>
      </w:r>
      <w:r w:rsidR="001F1E7A" w:rsidRPr="000B4C29">
        <w:rPr>
          <w:rFonts w:ascii="Sylfaen" w:hAnsi="Sylfaen"/>
          <w:bCs/>
          <w:sz w:val="22"/>
          <w:szCs w:val="22"/>
          <w:lang w:val="ka-GE"/>
        </w:rPr>
        <w:t>მშობლების/მეურვეების განათლება</w:t>
      </w:r>
      <w:r w:rsidR="006D5DF8" w:rsidRPr="000B4C29">
        <w:rPr>
          <w:rFonts w:ascii="Sylfaen" w:hAnsi="Sylfaen"/>
          <w:bCs/>
          <w:sz w:val="22"/>
          <w:szCs w:val="22"/>
          <w:lang w:val="ka-GE"/>
        </w:rPr>
        <w:t>.</w:t>
      </w:r>
    </w:p>
    <w:p w:rsidR="001F1E7A" w:rsidRPr="000B4C29" w:rsidRDefault="001F1E7A" w:rsidP="000E4D9E">
      <w:pPr>
        <w:pStyle w:val="BodyText2"/>
        <w:spacing w:after="80" w:line="276" w:lineRule="auto"/>
        <w:ind w:left="360"/>
        <w:jc w:val="left"/>
        <w:rPr>
          <w:rFonts w:ascii="Sylfaen" w:hAnsi="Sylfaen"/>
          <w:bCs/>
          <w:sz w:val="22"/>
          <w:szCs w:val="22"/>
          <w:lang w:val="ka-GE"/>
        </w:rPr>
      </w:pPr>
    </w:p>
    <w:p w:rsidR="006D5DF8" w:rsidRPr="009C0A71" w:rsidRDefault="006D5DF8" w:rsidP="006D5DF8">
      <w:pPr>
        <w:pStyle w:val="BodyText2"/>
        <w:spacing w:after="80" w:line="276" w:lineRule="auto"/>
        <w:jc w:val="left"/>
        <w:rPr>
          <w:rFonts w:ascii="Sylfaen" w:hAnsi="Sylfaen"/>
          <w:bCs/>
          <w:sz w:val="22"/>
          <w:szCs w:val="22"/>
          <w:lang w:val="ka-GE"/>
        </w:rPr>
      </w:pPr>
    </w:p>
    <w:p w:rsidR="006D5DF8" w:rsidRPr="009C0A71" w:rsidRDefault="006D5DF8" w:rsidP="000B4C29">
      <w:pPr>
        <w:pStyle w:val="BodyText2"/>
        <w:numPr>
          <w:ilvl w:val="1"/>
          <w:numId w:val="3"/>
        </w:numPr>
        <w:spacing w:after="80" w:line="276" w:lineRule="auto"/>
        <w:rPr>
          <w:rFonts w:ascii="Sylfaen" w:hAnsi="Sylfaen"/>
          <w:b/>
          <w:bCs/>
          <w:sz w:val="22"/>
          <w:szCs w:val="22"/>
          <w:lang w:val="ka-GE"/>
        </w:rPr>
      </w:pPr>
      <w:r w:rsidRPr="009C0A71">
        <w:rPr>
          <w:rFonts w:ascii="Sylfaen" w:hAnsi="Sylfaen"/>
          <w:b/>
          <w:bCs/>
          <w:sz w:val="22"/>
          <w:szCs w:val="22"/>
          <w:lang w:val="ka-GE"/>
        </w:rPr>
        <w:t>ცენტრის მიზანი</w:t>
      </w:r>
    </w:p>
    <w:p w:rsidR="006D5DF8" w:rsidRPr="009C0A71" w:rsidRDefault="006D5DF8" w:rsidP="006D5DF8">
      <w:pPr>
        <w:pStyle w:val="BodyText2"/>
        <w:spacing w:after="80" w:line="276" w:lineRule="auto"/>
        <w:ind w:left="720"/>
        <w:rPr>
          <w:rFonts w:ascii="Sylfaen" w:hAnsi="Sylfaen"/>
          <w:bCs/>
          <w:sz w:val="22"/>
          <w:szCs w:val="22"/>
          <w:lang w:val="ka-GE"/>
        </w:rPr>
      </w:pPr>
      <w:r w:rsidRPr="009C0A71">
        <w:rPr>
          <w:rFonts w:ascii="Sylfaen" w:hAnsi="Sylfaen"/>
          <w:bCs/>
          <w:sz w:val="22"/>
          <w:szCs w:val="22"/>
          <w:lang w:val="ka-GE"/>
        </w:rPr>
        <w:t>ცენტრის მიზანია, შექმნას უსაფრთხო და დაცული გარემო ც</w:t>
      </w:r>
      <w:r w:rsidR="004F7BAA" w:rsidRPr="009C0A71">
        <w:rPr>
          <w:rFonts w:ascii="Sylfaen" w:hAnsi="Sylfaen"/>
          <w:bCs/>
          <w:sz w:val="22"/>
          <w:szCs w:val="22"/>
          <w:lang w:val="ka-GE"/>
        </w:rPr>
        <w:t xml:space="preserve">ენტრის რეზიდენტი ბავშვებისათვის და უზრუნველყოს მათი სამედიცინო-სოციალური საჭიროებების ადეკვატური დაკმაყოფილება, </w:t>
      </w:r>
      <w:r w:rsidRPr="009C0A71">
        <w:rPr>
          <w:rFonts w:ascii="Sylfaen" w:hAnsi="Sylfaen"/>
          <w:bCs/>
          <w:sz w:val="22"/>
          <w:szCs w:val="22"/>
          <w:lang w:val="ka-GE"/>
        </w:rPr>
        <w:t xml:space="preserve"> რაც მიიღწევა:</w:t>
      </w:r>
    </w:p>
    <w:p w:rsidR="000B4C29" w:rsidRDefault="006D5DF8" w:rsidP="000B4C29">
      <w:pPr>
        <w:pStyle w:val="BodyText2"/>
        <w:numPr>
          <w:ilvl w:val="2"/>
          <w:numId w:val="3"/>
        </w:numPr>
        <w:spacing w:after="80" w:line="276" w:lineRule="auto"/>
        <w:jc w:val="left"/>
        <w:rPr>
          <w:rFonts w:ascii="Sylfaen" w:hAnsi="Sylfaen"/>
          <w:bCs/>
          <w:sz w:val="22"/>
          <w:szCs w:val="22"/>
          <w:lang w:val="ka-GE"/>
        </w:rPr>
      </w:pPr>
      <w:r w:rsidRPr="009C0A71">
        <w:rPr>
          <w:rFonts w:ascii="Sylfaen" w:hAnsi="Sylfaen"/>
          <w:bCs/>
          <w:sz w:val="22"/>
          <w:szCs w:val="22"/>
          <w:lang w:val="ka-GE"/>
        </w:rPr>
        <w:t>სპეციალური სამედიცინო საჭიროების მქონე ბავშვებისათვის ეფექტური და ეფექტიანი სამედიცინო დახმარებისა  და ბაზისური მოვლის სერვისების მიწოდებით.</w:t>
      </w:r>
    </w:p>
    <w:p w:rsidR="000B4C29" w:rsidRDefault="006D5DF8" w:rsidP="000B4C29">
      <w:pPr>
        <w:pStyle w:val="BodyText2"/>
        <w:numPr>
          <w:ilvl w:val="2"/>
          <w:numId w:val="3"/>
        </w:numPr>
        <w:spacing w:after="80" w:line="276" w:lineRule="auto"/>
        <w:jc w:val="left"/>
        <w:rPr>
          <w:rFonts w:ascii="Sylfaen" w:hAnsi="Sylfaen"/>
          <w:bCs/>
          <w:sz w:val="22"/>
          <w:szCs w:val="22"/>
          <w:lang w:val="ka-GE"/>
        </w:rPr>
      </w:pPr>
      <w:r w:rsidRPr="000B4C29">
        <w:rPr>
          <w:rFonts w:ascii="Sylfaen" w:hAnsi="Sylfaen"/>
          <w:bCs/>
          <w:sz w:val="22"/>
          <w:szCs w:val="22"/>
          <w:lang w:val="ka-GE"/>
        </w:rPr>
        <w:t>სპეციალური სამედიცინო საჭიროების მქონე ბავშვების ცხოვრებისა და განვითარებისათვის ოპტიმალური პირობების შექმნით.</w:t>
      </w:r>
    </w:p>
    <w:p w:rsidR="000B4C29" w:rsidRDefault="006D5DF8" w:rsidP="000B4C29">
      <w:pPr>
        <w:pStyle w:val="BodyText2"/>
        <w:numPr>
          <w:ilvl w:val="2"/>
          <w:numId w:val="3"/>
        </w:numPr>
        <w:spacing w:after="80" w:line="276" w:lineRule="auto"/>
        <w:jc w:val="left"/>
        <w:rPr>
          <w:rFonts w:ascii="Sylfaen" w:hAnsi="Sylfaen"/>
          <w:bCs/>
          <w:sz w:val="22"/>
          <w:szCs w:val="22"/>
          <w:lang w:val="ka-GE"/>
        </w:rPr>
      </w:pPr>
      <w:r w:rsidRPr="000B4C29">
        <w:rPr>
          <w:rFonts w:ascii="Sylfaen" w:hAnsi="Sylfaen"/>
          <w:bCs/>
          <w:sz w:val="22"/>
          <w:szCs w:val="22"/>
          <w:lang w:val="ka-GE"/>
        </w:rPr>
        <w:t>ბავშვზე ორიენტირებული გარემოს შექმნით, სადაც პრიორიტეტი იქნება რეზიდენტის კეთილდღეობა და საუკეთესო ინტერესები.</w:t>
      </w:r>
    </w:p>
    <w:p w:rsidR="006D5DF8" w:rsidRPr="000B4C29" w:rsidRDefault="006D5DF8" w:rsidP="000B4C29">
      <w:pPr>
        <w:pStyle w:val="BodyText2"/>
        <w:numPr>
          <w:ilvl w:val="2"/>
          <w:numId w:val="3"/>
        </w:numPr>
        <w:spacing w:after="80" w:line="276" w:lineRule="auto"/>
        <w:jc w:val="left"/>
        <w:rPr>
          <w:rFonts w:ascii="Sylfaen" w:hAnsi="Sylfaen"/>
          <w:bCs/>
          <w:sz w:val="22"/>
          <w:szCs w:val="22"/>
          <w:lang w:val="ka-GE"/>
        </w:rPr>
      </w:pPr>
      <w:r w:rsidRPr="000B4C29">
        <w:rPr>
          <w:rFonts w:ascii="Sylfaen" w:hAnsi="Sylfaen"/>
          <w:bCs/>
          <w:sz w:val="22"/>
          <w:szCs w:val="22"/>
          <w:lang w:val="ka-GE"/>
        </w:rPr>
        <w:lastRenderedPageBreak/>
        <w:t>უსაფრთო და დაცული გარემოს შექმნით როგორც რეზიდენტისათვის, ასე მომუშავე პერსონალისათვის.</w:t>
      </w:r>
    </w:p>
    <w:p w:rsidR="004F7BAA" w:rsidRPr="009C0A71" w:rsidRDefault="004F7BAA" w:rsidP="004F7BAA">
      <w:pPr>
        <w:pStyle w:val="BodyText2"/>
        <w:spacing w:after="80" w:line="276" w:lineRule="auto"/>
        <w:ind w:left="720"/>
        <w:jc w:val="left"/>
        <w:rPr>
          <w:rFonts w:ascii="Sylfaen" w:hAnsi="Sylfaen"/>
          <w:b/>
          <w:bCs/>
          <w:sz w:val="22"/>
          <w:szCs w:val="22"/>
          <w:lang w:val="ka-GE"/>
        </w:rPr>
      </w:pPr>
    </w:p>
    <w:p w:rsidR="004F7BAA" w:rsidRPr="009C0A71" w:rsidRDefault="004F7BAA" w:rsidP="000B4C29">
      <w:pPr>
        <w:pStyle w:val="BodyText2"/>
        <w:numPr>
          <w:ilvl w:val="1"/>
          <w:numId w:val="3"/>
        </w:numPr>
        <w:spacing w:after="80" w:line="276" w:lineRule="auto"/>
        <w:rPr>
          <w:rFonts w:ascii="Sylfaen" w:hAnsi="Sylfaen"/>
          <w:b/>
          <w:bCs/>
          <w:sz w:val="22"/>
          <w:szCs w:val="22"/>
          <w:lang w:val="ka-GE"/>
        </w:rPr>
      </w:pPr>
      <w:r w:rsidRPr="009C0A71">
        <w:rPr>
          <w:rFonts w:ascii="Sylfaen" w:hAnsi="Sylfaen"/>
          <w:b/>
          <w:bCs/>
          <w:sz w:val="22"/>
          <w:szCs w:val="22"/>
          <w:lang w:val="ka-GE"/>
        </w:rPr>
        <w:t>ცენტრის ამოცანები</w:t>
      </w:r>
    </w:p>
    <w:p w:rsidR="000B4C29" w:rsidRDefault="004F7BAA" w:rsidP="000B4C29">
      <w:pPr>
        <w:pStyle w:val="BodyText2"/>
        <w:numPr>
          <w:ilvl w:val="2"/>
          <w:numId w:val="3"/>
        </w:numPr>
        <w:spacing w:after="80" w:line="276" w:lineRule="auto"/>
        <w:jc w:val="left"/>
        <w:rPr>
          <w:rFonts w:ascii="Sylfaen" w:hAnsi="Sylfaen"/>
          <w:bCs/>
          <w:sz w:val="22"/>
          <w:szCs w:val="22"/>
          <w:lang w:val="ka-GE"/>
        </w:rPr>
      </w:pPr>
      <w:r w:rsidRPr="009C0A71">
        <w:rPr>
          <w:rFonts w:ascii="Sylfaen" w:hAnsi="Sylfaen"/>
          <w:bCs/>
          <w:sz w:val="22"/>
          <w:szCs w:val="22"/>
          <w:lang w:val="ka-GE"/>
        </w:rPr>
        <w:t xml:space="preserve">ხარისხიანი სამედიცინო მომსახურების მიწოდება, პაციენტის/მეურვის განათლება, </w:t>
      </w:r>
    </w:p>
    <w:p w:rsidR="000B4C29" w:rsidRDefault="004F7BAA" w:rsidP="000B4C29">
      <w:pPr>
        <w:pStyle w:val="BodyText2"/>
        <w:numPr>
          <w:ilvl w:val="2"/>
          <w:numId w:val="3"/>
        </w:numPr>
        <w:spacing w:after="80" w:line="276" w:lineRule="auto"/>
        <w:jc w:val="left"/>
        <w:rPr>
          <w:rFonts w:ascii="Sylfaen" w:hAnsi="Sylfaen"/>
          <w:bCs/>
          <w:sz w:val="22"/>
          <w:szCs w:val="22"/>
          <w:lang w:val="ka-GE"/>
        </w:rPr>
      </w:pPr>
      <w:r w:rsidRPr="000B4C29">
        <w:rPr>
          <w:rFonts w:ascii="Sylfaen" w:hAnsi="Sylfaen"/>
          <w:bCs/>
          <w:sz w:val="22"/>
          <w:szCs w:val="22"/>
          <w:lang w:val="ka-GE"/>
        </w:rPr>
        <w:t>ინტეგრირებული სამედიცინო-სოციალური მომსახურება.</w:t>
      </w:r>
    </w:p>
    <w:p w:rsidR="000B4C29" w:rsidRDefault="00BA6D2E" w:rsidP="000B4C29">
      <w:pPr>
        <w:pStyle w:val="BodyText2"/>
        <w:numPr>
          <w:ilvl w:val="2"/>
          <w:numId w:val="3"/>
        </w:numPr>
        <w:spacing w:after="80" w:line="276" w:lineRule="auto"/>
        <w:jc w:val="left"/>
        <w:rPr>
          <w:rFonts w:ascii="Sylfaen" w:hAnsi="Sylfaen"/>
          <w:bCs/>
          <w:sz w:val="22"/>
          <w:szCs w:val="22"/>
          <w:lang w:val="ka-GE"/>
        </w:rPr>
      </w:pPr>
      <w:r w:rsidRPr="000B4C29">
        <w:rPr>
          <w:rFonts w:ascii="Sylfaen" w:hAnsi="Sylfaen"/>
          <w:bCs/>
          <w:sz w:val="22"/>
          <w:szCs w:val="22"/>
          <w:lang w:val="ka-GE"/>
        </w:rPr>
        <w:t xml:space="preserve">გუნდურობა </w:t>
      </w:r>
      <w:r w:rsidR="004F7BAA" w:rsidRPr="000B4C29">
        <w:rPr>
          <w:rFonts w:ascii="Sylfaen" w:hAnsi="Sylfaen"/>
          <w:bCs/>
          <w:sz w:val="22"/>
          <w:szCs w:val="22"/>
          <w:lang w:val="ka-GE"/>
        </w:rPr>
        <w:t>- ექიმი პედიატრის, ექთნის,</w:t>
      </w:r>
      <w:r w:rsidRPr="000B4C29">
        <w:rPr>
          <w:rFonts w:ascii="Sylfaen" w:hAnsi="Sylfaen"/>
          <w:bCs/>
          <w:sz w:val="22"/>
          <w:szCs w:val="22"/>
          <w:lang w:val="ka-GE"/>
        </w:rPr>
        <w:t xml:space="preserve"> სოციალური მუშაკის,</w:t>
      </w:r>
      <w:r w:rsidR="004F7BAA" w:rsidRPr="000B4C29">
        <w:rPr>
          <w:rFonts w:ascii="Sylfaen" w:hAnsi="Sylfaen"/>
          <w:bCs/>
          <w:sz w:val="22"/>
          <w:szCs w:val="22"/>
          <w:lang w:val="ka-GE"/>
        </w:rPr>
        <w:t xml:space="preserve"> ფსიქოლოგის, ფიზიოთერაპევტის და სხვ. სპეციალისტთ</w:t>
      </w:r>
      <w:r w:rsidRPr="000B4C29">
        <w:rPr>
          <w:rFonts w:ascii="Sylfaen" w:hAnsi="Sylfaen"/>
          <w:bCs/>
          <w:sz w:val="22"/>
          <w:szCs w:val="22"/>
          <w:lang w:val="ka-GE"/>
        </w:rPr>
        <w:t>ა</w:t>
      </w:r>
      <w:r w:rsidR="004F7BAA" w:rsidRPr="000B4C29">
        <w:rPr>
          <w:rFonts w:ascii="Sylfaen" w:hAnsi="Sylfaen"/>
          <w:bCs/>
          <w:sz w:val="22"/>
          <w:szCs w:val="22"/>
          <w:lang w:val="ka-GE"/>
        </w:rPr>
        <w:t xml:space="preserve"> ერთობლივი მუშაობა ბავშვის საუკეთესო ინტერესების საპასუხოდ</w:t>
      </w:r>
    </w:p>
    <w:p w:rsidR="000B4C29" w:rsidRDefault="009C0A71" w:rsidP="000B4C29">
      <w:pPr>
        <w:pStyle w:val="BodyText2"/>
        <w:numPr>
          <w:ilvl w:val="2"/>
          <w:numId w:val="3"/>
        </w:numPr>
        <w:spacing w:after="80" w:line="276" w:lineRule="auto"/>
        <w:jc w:val="left"/>
        <w:rPr>
          <w:rFonts w:ascii="Sylfaen" w:hAnsi="Sylfaen"/>
          <w:bCs/>
          <w:sz w:val="22"/>
          <w:szCs w:val="22"/>
          <w:lang w:val="ka-GE"/>
        </w:rPr>
      </w:pPr>
      <w:r w:rsidRPr="000B4C29">
        <w:rPr>
          <w:rFonts w:ascii="Sylfaen" w:hAnsi="Sylfaen"/>
          <w:bCs/>
          <w:sz w:val="22"/>
          <w:szCs w:val="22"/>
          <w:lang w:val="ka-GE"/>
        </w:rPr>
        <w:t xml:space="preserve">პროცესების სტანდარტიზაცია, ყველა ძირითადი დაავადების/ მდგომარეობის მართვის პროტოკოლი, ასევე, სამედიცინო მანიპულაციის </w:t>
      </w:r>
      <w:r w:rsidR="00BA6D2E" w:rsidRPr="000B4C29">
        <w:rPr>
          <w:rFonts w:ascii="Sylfaen" w:hAnsi="Sylfaen"/>
          <w:bCs/>
          <w:sz w:val="22"/>
          <w:szCs w:val="22"/>
          <w:lang w:val="ka-GE"/>
        </w:rPr>
        <w:t>და</w:t>
      </w:r>
      <w:r w:rsidRPr="000B4C29">
        <w:rPr>
          <w:rFonts w:ascii="Sylfaen" w:hAnsi="Sylfaen"/>
          <w:bCs/>
          <w:sz w:val="22"/>
          <w:szCs w:val="22"/>
          <w:lang w:val="ka-GE"/>
        </w:rPr>
        <w:t xml:space="preserve"> კვლევის პროგო</w:t>
      </w:r>
      <w:r w:rsidR="00BA6D2E" w:rsidRPr="000B4C29">
        <w:rPr>
          <w:rFonts w:ascii="Sylfaen" w:hAnsi="Sylfaen"/>
          <w:bCs/>
          <w:sz w:val="22"/>
          <w:szCs w:val="22"/>
          <w:lang w:val="ka-GE"/>
        </w:rPr>
        <w:t xml:space="preserve">კოლები, </w:t>
      </w:r>
      <w:r w:rsidRPr="000B4C29">
        <w:rPr>
          <w:rFonts w:ascii="Sylfaen" w:hAnsi="Sylfaen"/>
          <w:bCs/>
          <w:sz w:val="22"/>
          <w:szCs w:val="22"/>
          <w:lang w:val="ka-GE"/>
        </w:rPr>
        <w:t>განთავსებული ხელმისაწვდომ ადგილზე.</w:t>
      </w:r>
    </w:p>
    <w:p w:rsidR="004F7BAA" w:rsidRPr="000B4C29" w:rsidRDefault="009C0A71" w:rsidP="000B4C29">
      <w:pPr>
        <w:pStyle w:val="BodyText2"/>
        <w:numPr>
          <w:ilvl w:val="2"/>
          <w:numId w:val="3"/>
        </w:numPr>
        <w:spacing w:after="80" w:line="276" w:lineRule="auto"/>
        <w:jc w:val="left"/>
        <w:rPr>
          <w:rFonts w:ascii="Sylfaen" w:hAnsi="Sylfaen"/>
          <w:bCs/>
          <w:sz w:val="22"/>
          <w:szCs w:val="22"/>
          <w:lang w:val="ka-GE"/>
        </w:rPr>
      </w:pPr>
      <w:r w:rsidRPr="000B4C29">
        <w:rPr>
          <w:rFonts w:ascii="Sylfaen" w:hAnsi="Sylfaen"/>
          <w:bCs/>
          <w:sz w:val="22"/>
          <w:szCs w:val="22"/>
          <w:lang w:val="ka-GE"/>
        </w:rPr>
        <w:t>ინფორმაციის ხელმისაწვდომობის უზრუნველყოფა - ცენტრში ხელმისაწვდომია ჩართვის კრიტერიუმები,  დაფინანსების წყარო, მომსახურე პერსონალის კვალიფიკაცია, წარმოებული სერვისების ჩამონათვალი.</w:t>
      </w:r>
    </w:p>
    <w:p w:rsidR="00C7358A" w:rsidRDefault="00C7358A" w:rsidP="00C7358A">
      <w:pPr>
        <w:pStyle w:val="BodyText2"/>
        <w:spacing w:after="80" w:line="276" w:lineRule="auto"/>
        <w:ind w:left="720"/>
        <w:jc w:val="left"/>
        <w:rPr>
          <w:rFonts w:ascii="Sylfaen" w:hAnsi="Sylfaen"/>
          <w:bCs/>
          <w:sz w:val="22"/>
          <w:szCs w:val="22"/>
          <w:lang w:val="ka-GE"/>
        </w:rPr>
      </w:pPr>
    </w:p>
    <w:p w:rsidR="00C7358A" w:rsidRPr="00C7358A" w:rsidRDefault="00C7358A" w:rsidP="00C7358A">
      <w:pPr>
        <w:pStyle w:val="BodyText2"/>
        <w:numPr>
          <w:ilvl w:val="0"/>
          <w:numId w:val="3"/>
        </w:numPr>
        <w:spacing w:after="80" w:line="276" w:lineRule="auto"/>
        <w:jc w:val="center"/>
        <w:rPr>
          <w:rFonts w:ascii="Sylfaen" w:hAnsi="Sylfaen"/>
          <w:b/>
          <w:bCs/>
          <w:sz w:val="22"/>
          <w:szCs w:val="22"/>
          <w:lang w:val="ka-GE"/>
        </w:rPr>
      </w:pPr>
      <w:r w:rsidRPr="00C7358A">
        <w:rPr>
          <w:rFonts w:ascii="Sylfaen" w:hAnsi="Sylfaen"/>
          <w:b/>
          <w:bCs/>
          <w:sz w:val="22"/>
          <w:szCs w:val="22"/>
          <w:lang w:val="ka-GE"/>
        </w:rPr>
        <w:t>ცენტრის სტრუქტურა და დაქვემდებარება/ანგარიშვალდებულება</w:t>
      </w:r>
    </w:p>
    <w:p w:rsidR="00C7358A" w:rsidRDefault="00C7358A" w:rsidP="00BA6D2E">
      <w:pPr>
        <w:pStyle w:val="BodyText2"/>
        <w:numPr>
          <w:ilvl w:val="1"/>
          <w:numId w:val="3"/>
        </w:numPr>
        <w:spacing w:after="80" w:line="276" w:lineRule="auto"/>
        <w:jc w:val="left"/>
        <w:rPr>
          <w:rFonts w:ascii="Sylfaen" w:hAnsi="Sylfaen"/>
          <w:bCs/>
          <w:sz w:val="22"/>
          <w:szCs w:val="22"/>
          <w:lang w:val="ka-GE"/>
        </w:rPr>
      </w:pPr>
      <w:r>
        <w:rPr>
          <w:rFonts w:ascii="Sylfaen" w:hAnsi="Sylfaen"/>
          <w:bCs/>
          <w:sz w:val="22"/>
          <w:szCs w:val="22"/>
          <w:lang w:val="ka-GE"/>
        </w:rPr>
        <w:t xml:space="preserve">ცენტრი იმყოფება ჯანმრთელობის დაცვის სამინისტროს --------დაქვემდებარებაში და ანგარიშვალდებულია მათ მიმართ. </w:t>
      </w:r>
    </w:p>
    <w:p w:rsidR="00BA6D2E" w:rsidRDefault="00C7358A" w:rsidP="00BA6D2E">
      <w:pPr>
        <w:pStyle w:val="BodyText2"/>
        <w:numPr>
          <w:ilvl w:val="1"/>
          <w:numId w:val="3"/>
        </w:numPr>
        <w:spacing w:after="80" w:line="276" w:lineRule="auto"/>
        <w:jc w:val="left"/>
        <w:rPr>
          <w:rFonts w:ascii="Sylfaen" w:hAnsi="Sylfaen"/>
          <w:bCs/>
          <w:sz w:val="22"/>
          <w:szCs w:val="22"/>
          <w:lang w:val="ka-GE"/>
        </w:rPr>
      </w:pPr>
      <w:r w:rsidRPr="00BA6D2E">
        <w:rPr>
          <w:rFonts w:ascii="Sylfaen" w:hAnsi="Sylfaen"/>
          <w:bCs/>
          <w:sz w:val="22"/>
          <w:szCs w:val="22"/>
          <w:lang w:val="ka-GE"/>
        </w:rPr>
        <w:t>ანგარიშების წარმოება ხდება სამინისტროს შესაბამისი სტურქტურების მიერ მოთხოვნილი ფორმით.</w:t>
      </w:r>
    </w:p>
    <w:p w:rsidR="00BA6D2E" w:rsidRDefault="00C7358A" w:rsidP="00BA6D2E">
      <w:pPr>
        <w:pStyle w:val="BodyText2"/>
        <w:numPr>
          <w:ilvl w:val="1"/>
          <w:numId w:val="3"/>
        </w:numPr>
        <w:spacing w:after="80" w:line="276" w:lineRule="auto"/>
        <w:jc w:val="left"/>
        <w:rPr>
          <w:rFonts w:ascii="Sylfaen" w:hAnsi="Sylfaen"/>
          <w:bCs/>
          <w:sz w:val="22"/>
          <w:szCs w:val="22"/>
          <w:lang w:val="ka-GE"/>
        </w:rPr>
      </w:pPr>
      <w:r w:rsidRPr="00BA6D2E">
        <w:rPr>
          <w:rFonts w:ascii="Sylfaen" w:hAnsi="Sylfaen"/>
          <w:bCs/>
          <w:sz w:val="22"/>
          <w:szCs w:val="22"/>
          <w:lang w:val="ka-GE"/>
        </w:rPr>
        <w:t>ცენტრი ვალდებულია, აწარმოოს სტატისტიკური ანგარიშები სტაციონარული დაწესებულებებისათვის დადგენილი წესის შესაბამისად (ბრძანება 104/ნ)</w:t>
      </w:r>
    </w:p>
    <w:p w:rsidR="00BA6D2E" w:rsidRDefault="00475DB3" w:rsidP="00BA6D2E">
      <w:pPr>
        <w:pStyle w:val="BodyText2"/>
        <w:numPr>
          <w:ilvl w:val="1"/>
          <w:numId w:val="3"/>
        </w:numPr>
        <w:spacing w:after="80" w:line="276" w:lineRule="auto"/>
        <w:jc w:val="left"/>
        <w:rPr>
          <w:rFonts w:ascii="Sylfaen" w:hAnsi="Sylfaen"/>
          <w:bCs/>
          <w:sz w:val="22"/>
          <w:szCs w:val="22"/>
          <w:lang w:val="ka-GE"/>
        </w:rPr>
      </w:pPr>
      <w:r w:rsidRPr="00BA6D2E">
        <w:rPr>
          <w:rFonts w:ascii="Sylfaen" w:hAnsi="Sylfaen"/>
          <w:bCs/>
          <w:sz w:val="22"/>
          <w:szCs w:val="22"/>
          <w:lang w:val="ka-GE"/>
        </w:rPr>
        <w:t xml:space="preserve">ცენტრის დირექტორის დანიშნვა ან განთავისუფლება ხდება </w:t>
      </w:r>
      <w:r w:rsidR="00BA6D2E" w:rsidRPr="00BA6D2E">
        <w:rPr>
          <w:rFonts w:ascii="Sylfaen" w:hAnsi="Sylfaen"/>
          <w:b/>
          <w:color w:val="000000" w:themeColor="text1"/>
          <w:lang w:val="ka-GE"/>
        </w:rPr>
        <w:t>საქართველოში ოკუპირებული ტერიტორიებიდან დევნილთა, შრომის, ჯანმრთელობისა და სოციალური დაცვის სამინისტრო</w:t>
      </w:r>
      <w:r w:rsidR="00BA6D2E" w:rsidRPr="00BA6D2E">
        <w:rPr>
          <w:rFonts w:ascii="Sylfaen" w:hAnsi="Sylfaen"/>
          <w:color w:val="000000" w:themeColor="text1"/>
          <w:lang w:val="ka-GE"/>
        </w:rPr>
        <w:t>ს</w:t>
      </w:r>
      <w:r w:rsidRPr="00BA6D2E">
        <w:rPr>
          <w:rFonts w:ascii="Sylfaen" w:hAnsi="Sylfaen"/>
          <w:bCs/>
          <w:sz w:val="22"/>
          <w:szCs w:val="22"/>
          <w:lang w:val="ka-GE"/>
        </w:rPr>
        <w:t>--------- მიერ</w:t>
      </w:r>
    </w:p>
    <w:p w:rsidR="00BA6D2E" w:rsidRDefault="00475DB3" w:rsidP="00BA6D2E">
      <w:pPr>
        <w:pStyle w:val="BodyText2"/>
        <w:numPr>
          <w:ilvl w:val="1"/>
          <w:numId w:val="3"/>
        </w:numPr>
        <w:spacing w:after="80" w:line="276" w:lineRule="auto"/>
        <w:jc w:val="left"/>
        <w:rPr>
          <w:rFonts w:ascii="Sylfaen" w:hAnsi="Sylfaen"/>
          <w:bCs/>
          <w:sz w:val="22"/>
          <w:szCs w:val="22"/>
          <w:lang w:val="ka-GE"/>
        </w:rPr>
      </w:pPr>
      <w:r w:rsidRPr="00BA6D2E">
        <w:rPr>
          <w:rFonts w:ascii="Sylfaen" w:hAnsi="Sylfaen"/>
          <w:bCs/>
          <w:sz w:val="22"/>
          <w:szCs w:val="22"/>
          <w:lang w:val="ka-GE"/>
        </w:rPr>
        <w:t>ცენტრის თანამშრომლების დანიშვნა ან განთავისუფლება ხდება ცენტრის დირექტორის მიერ დამოუკიდებლად ან თანამშრომლის უშუალო ხელმძღვანელის წარდგენის შემდეგ</w:t>
      </w:r>
    </w:p>
    <w:p w:rsidR="00C7358A" w:rsidRPr="00BA6D2E" w:rsidRDefault="00C7358A" w:rsidP="00BA6D2E">
      <w:pPr>
        <w:pStyle w:val="BodyText2"/>
        <w:numPr>
          <w:ilvl w:val="1"/>
          <w:numId w:val="3"/>
        </w:numPr>
        <w:spacing w:after="80" w:line="276" w:lineRule="auto"/>
        <w:jc w:val="left"/>
        <w:rPr>
          <w:rFonts w:ascii="Sylfaen" w:hAnsi="Sylfaen"/>
          <w:bCs/>
          <w:sz w:val="22"/>
          <w:szCs w:val="22"/>
          <w:lang w:val="ka-GE"/>
        </w:rPr>
      </w:pPr>
      <w:r w:rsidRPr="00BA6D2E">
        <w:rPr>
          <w:rFonts w:ascii="Sylfaen" w:hAnsi="Sylfaen"/>
          <w:bCs/>
          <w:sz w:val="22"/>
          <w:szCs w:val="22"/>
          <w:lang w:val="ka-GE"/>
        </w:rPr>
        <w:t xml:space="preserve">ცენტრში ყველა თანამშრომელი ექვემდებარება უშუალო უფროსს, თუ </w:t>
      </w:r>
      <w:r w:rsidR="00475DB3" w:rsidRPr="00BA6D2E">
        <w:rPr>
          <w:rFonts w:ascii="Sylfaen" w:hAnsi="Sylfaen"/>
          <w:bCs/>
          <w:sz w:val="22"/>
          <w:szCs w:val="22"/>
          <w:lang w:val="ka-GE"/>
        </w:rPr>
        <w:t>განყოფილებას</w:t>
      </w:r>
      <w:r w:rsidRPr="00BA6D2E">
        <w:rPr>
          <w:rFonts w:ascii="Sylfaen" w:hAnsi="Sylfaen"/>
          <w:bCs/>
          <w:sz w:val="22"/>
          <w:szCs w:val="22"/>
          <w:lang w:val="ka-GE"/>
        </w:rPr>
        <w:t xml:space="preserve"> ჰყავს ასეთ, უშუალო უფროსის არარსებობის შემდთხვევაში - მის ზემდგომი დანაყოფის უფროსს.</w:t>
      </w:r>
    </w:p>
    <w:p w:rsidR="00C7358A" w:rsidRDefault="00C7358A" w:rsidP="00C7358A">
      <w:pPr>
        <w:pStyle w:val="BodyText2"/>
        <w:spacing w:after="80" w:line="276" w:lineRule="auto"/>
        <w:ind w:left="720"/>
        <w:jc w:val="left"/>
        <w:rPr>
          <w:rFonts w:ascii="Sylfaen" w:hAnsi="Sylfaen"/>
          <w:bCs/>
          <w:sz w:val="22"/>
          <w:szCs w:val="22"/>
          <w:lang w:val="ka-GE"/>
        </w:rPr>
      </w:pPr>
      <w:r>
        <w:rPr>
          <w:rFonts w:ascii="Sylfaen" w:hAnsi="Sylfaen"/>
          <w:bCs/>
          <w:sz w:val="22"/>
          <w:szCs w:val="22"/>
          <w:lang w:val="ka-GE"/>
        </w:rPr>
        <w:t>ორგანიზაციული სტრუქტურა იხ. დანართში 1</w:t>
      </w:r>
    </w:p>
    <w:p w:rsidR="00475DB3" w:rsidRDefault="00475DB3" w:rsidP="00C7358A">
      <w:pPr>
        <w:pStyle w:val="BodyText2"/>
        <w:spacing w:after="80" w:line="276" w:lineRule="auto"/>
        <w:ind w:left="720"/>
        <w:jc w:val="left"/>
        <w:rPr>
          <w:rFonts w:ascii="Sylfaen" w:hAnsi="Sylfaen"/>
          <w:bCs/>
          <w:sz w:val="22"/>
          <w:szCs w:val="22"/>
          <w:lang w:val="ka-GE"/>
        </w:rPr>
      </w:pPr>
    </w:p>
    <w:sectPr w:rsidR="00475DB3" w:rsidSect="003E24C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Grigolia">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4592C"/>
    <w:multiLevelType w:val="hybridMultilevel"/>
    <w:tmpl w:val="1C149210"/>
    <w:lvl w:ilvl="0" w:tplc="43D6B4EA">
      <w:start w:val="1"/>
      <w:numFmt w:val="decimal"/>
      <w:lvlText w:val="4.1.%1"/>
      <w:lvlJc w:val="left"/>
      <w:pPr>
        <w:ind w:left="1080" w:hanging="360"/>
      </w:pPr>
      <w:rPr>
        <w:rFonts w:hint="default"/>
        <w:b w:val="0"/>
        <w:caps/>
        <w:outline w:val="0"/>
        <w:shadow w:val="0"/>
        <w:emboss w:val="0"/>
        <w:imprint w:val="0"/>
        <w:vanish w:val="0"/>
        <w:color w:val="auto"/>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FDC0BF0"/>
    <w:multiLevelType w:val="hybridMultilevel"/>
    <w:tmpl w:val="5A028832"/>
    <w:lvl w:ilvl="0" w:tplc="495A8EF8">
      <w:start w:val="1"/>
      <w:numFmt w:val="decimal"/>
      <w:lvlText w:val="2.%1"/>
      <w:lvlJc w:val="left"/>
      <w:pPr>
        <w:ind w:left="1287" w:hanging="360"/>
      </w:pPr>
      <w:rPr>
        <w:rFonts w:hint="default"/>
        <w:b w:val="0"/>
        <w:caps/>
        <w:outline w:val="0"/>
        <w:shadow w:val="0"/>
        <w:emboss w:val="0"/>
        <w:imprint w:val="0"/>
        <w:vanish w:val="0"/>
        <w:color w:val="auto"/>
        <w:sz w:val="20"/>
        <w:szCs w:val="2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nsid w:val="139E48AE"/>
    <w:multiLevelType w:val="multilevel"/>
    <w:tmpl w:val="43269EBA"/>
    <w:lvl w:ilvl="0">
      <w:start w:val="1"/>
      <w:numFmt w:val="decimal"/>
      <w:lvlText w:val="%1."/>
      <w:lvlJc w:val="left"/>
      <w:pPr>
        <w:ind w:left="1134" w:hanging="360"/>
      </w:pPr>
      <w:rPr>
        <w:rFonts w:ascii="Sylfaen" w:hAnsi="Sylfaen" w:hint="default"/>
        <w:b/>
      </w:rPr>
    </w:lvl>
    <w:lvl w:ilvl="1">
      <w:start w:val="3"/>
      <w:numFmt w:val="decimal"/>
      <w:isLgl/>
      <w:lvlText w:val="%1.%2"/>
      <w:lvlJc w:val="left"/>
      <w:pPr>
        <w:ind w:left="1532" w:hanging="720"/>
      </w:pPr>
      <w:rPr>
        <w:rFonts w:hint="default"/>
      </w:rPr>
    </w:lvl>
    <w:lvl w:ilvl="2">
      <w:start w:val="1"/>
      <w:numFmt w:val="decimal"/>
      <w:lvlText w:val="5.%3"/>
      <w:lvlJc w:val="left"/>
      <w:pPr>
        <w:ind w:left="1570" w:hanging="720"/>
      </w:pPr>
      <w:rPr>
        <w:rFonts w:hint="default"/>
        <w:b w:val="0"/>
        <w:caps/>
        <w:outline w:val="0"/>
        <w:shadow w:val="0"/>
        <w:emboss w:val="0"/>
        <w:imprint w:val="0"/>
        <w:vanish w:val="0"/>
        <w:color w:val="auto"/>
        <w:sz w:val="20"/>
        <w:szCs w:val="20"/>
      </w:rPr>
    </w:lvl>
    <w:lvl w:ilvl="3">
      <w:start w:val="1"/>
      <w:numFmt w:val="decimal"/>
      <w:isLgl/>
      <w:lvlText w:val="%1.%2.%3.%4"/>
      <w:lvlJc w:val="left"/>
      <w:pPr>
        <w:ind w:left="1968" w:hanging="1080"/>
      </w:pPr>
      <w:rPr>
        <w:rFonts w:hint="default"/>
      </w:rPr>
    </w:lvl>
    <w:lvl w:ilvl="4">
      <w:start w:val="1"/>
      <w:numFmt w:val="decimal"/>
      <w:isLgl/>
      <w:lvlText w:val="%1.%2.%3.%4.%5"/>
      <w:lvlJc w:val="left"/>
      <w:pPr>
        <w:ind w:left="2006" w:hanging="1080"/>
      </w:pPr>
      <w:rPr>
        <w:rFonts w:hint="default"/>
      </w:rPr>
    </w:lvl>
    <w:lvl w:ilvl="5">
      <w:start w:val="1"/>
      <w:numFmt w:val="decimal"/>
      <w:isLgl/>
      <w:lvlText w:val="%1.%2.%3.%4.%5.%6"/>
      <w:lvlJc w:val="left"/>
      <w:pPr>
        <w:ind w:left="2404" w:hanging="1440"/>
      </w:pPr>
      <w:rPr>
        <w:rFonts w:hint="default"/>
      </w:rPr>
    </w:lvl>
    <w:lvl w:ilvl="6">
      <w:start w:val="1"/>
      <w:numFmt w:val="decimal"/>
      <w:isLgl/>
      <w:lvlText w:val="%1.%2.%3.%4.%5.%6.%7"/>
      <w:lvlJc w:val="left"/>
      <w:pPr>
        <w:ind w:left="2802" w:hanging="1800"/>
      </w:pPr>
      <w:rPr>
        <w:rFonts w:hint="default"/>
      </w:rPr>
    </w:lvl>
    <w:lvl w:ilvl="7">
      <w:start w:val="1"/>
      <w:numFmt w:val="decimal"/>
      <w:isLgl/>
      <w:lvlText w:val="%1.%2.%3.%4.%5.%6.%7.%8"/>
      <w:lvlJc w:val="left"/>
      <w:pPr>
        <w:ind w:left="2840" w:hanging="1800"/>
      </w:pPr>
      <w:rPr>
        <w:rFonts w:hint="default"/>
      </w:rPr>
    </w:lvl>
    <w:lvl w:ilvl="8">
      <w:start w:val="1"/>
      <w:numFmt w:val="decimal"/>
      <w:isLgl/>
      <w:lvlText w:val="%1.%2.%3.%4.%5.%6.%7.%8.%9"/>
      <w:lvlJc w:val="left"/>
      <w:pPr>
        <w:ind w:left="3238" w:hanging="2160"/>
      </w:pPr>
      <w:rPr>
        <w:rFonts w:hint="default"/>
      </w:rPr>
    </w:lvl>
  </w:abstractNum>
  <w:abstractNum w:abstractNumId="3">
    <w:nsid w:val="13D45A3C"/>
    <w:multiLevelType w:val="multilevel"/>
    <w:tmpl w:val="F822B81A"/>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5085412B"/>
    <w:multiLevelType w:val="multilevel"/>
    <w:tmpl w:val="8EF24746"/>
    <w:lvl w:ilvl="0">
      <w:start w:val="1"/>
      <w:numFmt w:val="decimal"/>
      <w:lvlText w:val="%1."/>
      <w:lvlJc w:val="left"/>
      <w:pPr>
        <w:ind w:left="720" w:hanging="360"/>
      </w:pPr>
      <w:rPr>
        <w:rFonts w:ascii="Sylfaen" w:eastAsiaTheme="minorEastAsia" w:hAnsi="Sylfaen" w:cs="Sylfae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nsid w:val="637B21B6"/>
    <w:multiLevelType w:val="hybridMultilevel"/>
    <w:tmpl w:val="C98A6A50"/>
    <w:lvl w:ilvl="0" w:tplc="7D4E844C">
      <w:start w:val="1"/>
      <w:numFmt w:val="decimal"/>
      <w:lvlText w:val="2.2.%1"/>
      <w:lvlJc w:val="left"/>
      <w:pPr>
        <w:ind w:left="720" w:hanging="360"/>
      </w:pPr>
      <w:rPr>
        <w:rFonts w:hint="default"/>
        <w:b w:val="0"/>
        <w:caps/>
        <w:outline w:val="0"/>
        <w:shadow w:val="0"/>
        <w:emboss w:val="0"/>
        <w:imprint w:val="0"/>
        <w:vanish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9F52399"/>
    <w:multiLevelType w:val="multilevel"/>
    <w:tmpl w:val="D5E4361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nsid w:val="6D1C0DAC"/>
    <w:multiLevelType w:val="multilevel"/>
    <w:tmpl w:val="F628E996"/>
    <w:lvl w:ilvl="0">
      <w:start w:val="1"/>
      <w:numFmt w:val="decimal"/>
      <w:lvlText w:val="%1."/>
      <w:lvlJc w:val="left"/>
      <w:pPr>
        <w:ind w:left="720" w:hanging="360"/>
      </w:pPr>
      <w:rPr>
        <w:rFonts w:ascii="Sylfaen" w:hAnsi="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73277CF7"/>
    <w:multiLevelType w:val="multilevel"/>
    <w:tmpl w:val="F628E996"/>
    <w:lvl w:ilvl="0">
      <w:start w:val="1"/>
      <w:numFmt w:val="decimal"/>
      <w:lvlText w:val="%1."/>
      <w:lvlJc w:val="left"/>
      <w:pPr>
        <w:ind w:left="720" w:hanging="360"/>
      </w:pPr>
      <w:rPr>
        <w:rFonts w:ascii="Sylfaen" w:hAnsi="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
  </w:num>
  <w:num w:numId="2">
    <w:abstractNumId w:val="3"/>
  </w:num>
  <w:num w:numId="3">
    <w:abstractNumId w:val="8"/>
  </w:num>
  <w:num w:numId="4">
    <w:abstractNumId w:val="1"/>
  </w:num>
  <w:num w:numId="5">
    <w:abstractNumId w:val="5"/>
  </w:num>
  <w:num w:numId="6">
    <w:abstractNumId w:val="0"/>
  </w:num>
  <w:num w:numId="7">
    <w:abstractNumId w:val="7"/>
  </w:num>
  <w:num w:numId="8">
    <w:abstractNumId w:val="4"/>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186963"/>
    <w:rsid w:val="00067F3F"/>
    <w:rsid w:val="00082BA5"/>
    <w:rsid w:val="000B4C29"/>
    <w:rsid w:val="000E4D9E"/>
    <w:rsid w:val="00186963"/>
    <w:rsid w:val="001F1E7A"/>
    <w:rsid w:val="003E24C7"/>
    <w:rsid w:val="00400803"/>
    <w:rsid w:val="00475DB3"/>
    <w:rsid w:val="004F7BAA"/>
    <w:rsid w:val="005031CA"/>
    <w:rsid w:val="005251BC"/>
    <w:rsid w:val="0055126C"/>
    <w:rsid w:val="00653FA0"/>
    <w:rsid w:val="006D5DF8"/>
    <w:rsid w:val="007457E7"/>
    <w:rsid w:val="00817274"/>
    <w:rsid w:val="00943DD1"/>
    <w:rsid w:val="00954269"/>
    <w:rsid w:val="00966F05"/>
    <w:rsid w:val="009C0A71"/>
    <w:rsid w:val="00A3294D"/>
    <w:rsid w:val="00A50B7C"/>
    <w:rsid w:val="00A91DA1"/>
    <w:rsid w:val="00BA6D2E"/>
    <w:rsid w:val="00BC6CF2"/>
    <w:rsid w:val="00C04B73"/>
    <w:rsid w:val="00C7358A"/>
    <w:rsid w:val="00CF377C"/>
    <w:rsid w:val="00D843DC"/>
    <w:rsid w:val="00EF5C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24C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semiHidden/>
    <w:rsid w:val="001F1E7A"/>
    <w:pPr>
      <w:spacing w:after="0" w:line="240" w:lineRule="auto"/>
      <w:jc w:val="both"/>
    </w:pPr>
    <w:rPr>
      <w:rFonts w:ascii="Grigolia" w:eastAsia="Times New Roman" w:hAnsi="Grigolia" w:cs="Times New Roman"/>
      <w:sz w:val="20"/>
      <w:szCs w:val="20"/>
    </w:rPr>
  </w:style>
  <w:style w:type="character" w:customStyle="1" w:styleId="BodyText2Char">
    <w:name w:val="Body Text 2 Char"/>
    <w:basedOn w:val="DefaultParagraphFont"/>
    <w:link w:val="BodyText2"/>
    <w:semiHidden/>
    <w:rsid w:val="001F1E7A"/>
    <w:rPr>
      <w:rFonts w:ascii="Grigolia" w:eastAsia="Times New Roman" w:hAnsi="Grigolia" w:cs="Times New Roman"/>
      <w:sz w:val="20"/>
      <w:szCs w:val="20"/>
    </w:rPr>
  </w:style>
  <w:style w:type="paragraph" w:styleId="NormalWeb">
    <w:name w:val="Normal (Web)"/>
    <w:basedOn w:val="Normal"/>
    <w:uiPriority w:val="99"/>
    <w:semiHidden/>
    <w:unhideWhenUsed/>
    <w:rsid w:val="00A91DA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966F05"/>
    <w:pPr>
      <w:ind w:left="720"/>
      <w:contextualSpacing/>
    </w:pPr>
  </w:style>
</w:styles>
</file>

<file path=word/webSettings.xml><?xml version="1.0" encoding="utf-8"?>
<w:webSettings xmlns:r="http://schemas.openxmlformats.org/officeDocument/2006/relationships" xmlns:w="http://schemas.openxmlformats.org/wordprocessingml/2006/main">
  <w:divs>
    <w:div w:id="822090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8C654-283F-40E5-A4E5-09B9E46D2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2837</TotalTime>
  <Pages>1</Pages>
  <Words>474</Words>
  <Characters>2705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nkiknadze</dc:creator>
  <cp:keywords/>
  <dc:description/>
  <cp:lastModifiedBy>nkiknadze</cp:lastModifiedBy>
  <cp:revision>12</cp:revision>
  <dcterms:created xsi:type="dcterms:W3CDTF">2019-01-11T13:57:00Z</dcterms:created>
  <dcterms:modified xsi:type="dcterms:W3CDTF">2019-05-05T23:25:00Z</dcterms:modified>
</cp:coreProperties>
</file>